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F7" w:rsidRPr="001B4247" w:rsidRDefault="001B4247" w:rsidP="001B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Útmutató a 37/2011. (III. 22.) Korm. rendelet szerinti közvetett adatszolgáltatáshoz alkalmazandó, a tvi.kormany.hu</w:t>
      </w:r>
      <w:r w:rsidRPr="001B4247">
        <w:rPr>
          <w:rFonts w:ascii="Times New Roman" w:hAnsi="Times New Roman" w:cs="Times New Roman"/>
          <w:b/>
          <w:sz w:val="24"/>
          <w:szCs w:val="24"/>
        </w:rPr>
        <w:t xml:space="preserve"> weboldalon elérhető táblázatok </w:t>
      </w:r>
      <w:r w:rsidRPr="001B4247">
        <w:rPr>
          <w:rFonts w:ascii="Times New Roman" w:hAnsi="Times New Roman" w:cs="Times New Roman"/>
          <w:b/>
          <w:sz w:val="24"/>
          <w:szCs w:val="24"/>
        </w:rPr>
        <w:t>kitöltéséhez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24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B4247">
        <w:rPr>
          <w:rFonts w:ascii="Times New Roman" w:hAnsi="Times New Roman" w:cs="Times New Roman"/>
          <w:b/>
          <w:sz w:val="24"/>
          <w:szCs w:val="24"/>
        </w:rPr>
        <w:t xml:space="preserve"> oszlop</w:t>
      </w:r>
      <w:r w:rsidRPr="001B4247">
        <w:rPr>
          <w:rFonts w:ascii="Times New Roman" w:hAnsi="Times New Roman" w:cs="Times New Roman"/>
          <w:sz w:val="24"/>
          <w:szCs w:val="24"/>
        </w:rPr>
        <w:t>: A támogatási intézkedés bizottsági azonosítója (SA-száma). A formátum: SA</w:t>
      </w:r>
      <w:proofErr w:type="gramStart"/>
      <w:r w:rsidRPr="001B4247">
        <w:rPr>
          <w:rFonts w:ascii="Times New Roman" w:hAnsi="Times New Roman" w:cs="Times New Roman"/>
          <w:sz w:val="24"/>
          <w:szCs w:val="24"/>
        </w:rPr>
        <w:t>.XXXXX</w:t>
      </w:r>
      <w:proofErr w:type="gramEnd"/>
      <w:r w:rsidRPr="001B4247">
        <w:rPr>
          <w:rFonts w:ascii="Times New Roman" w:hAnsi="Times New Roman" w:cs="Times New Roman"/>
          <w:sz w:val="24"/>
          <w:szCs w:val="24"/>
        </w:rPr>
        <w:t xml:space="preserve">(X) (az SA. </w:t>
      </w:r>
      <w:proofErr w:type="gramStart"/>
      <w:r w:rsidRPr="001B4247">
        <w:rPr>
          <w:rFonts w:ascii="Times New Roman" w:hAnsi="Times New Roman" w:cs="Times New Roman"/>
          <w:sz w:val="24"/>
          <w:szCs w:val="24"/>
        </w:rPr>
        <w:t>után</w:t>
      </w:r>
      <w:proofErr w:type="gramEnd"/>
      <w:r w:rsidRPr="001B4247">
        <w:rPr>
          <w:rFonts w:ascii="Times New Roman" w:hAnsi="Times New Roman" w:cs="Times New Roman"/>
          <w:sz w:val="24"/>
          <w:szCs w:val="24"/>
        </w:rPr>
        <w:t xml:space="preserve"> öt vag</w:t>
      </w:r>
      <w:r w:rsidRPr="001B4247">
        <w:rPr>
          <w:rFonts w:ascii="Times New Roman" w:hAnsi="Times New Roman" w:cs="Times New Roman"/>
          <w:sz w:val="24"/>
          <w:szCs w:val="24"/>
        </w:rPr>
        <w:t>y hat számjegy, szóköz nélkül).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B oszlop</w:t>
      </w:r>
      <w:r w:rsidRPr="001B4247">
        <w:rPr>
          <w:rFonts w:ascii="Times New Roman" w:hAnsi="Times New Roman" w:cs="Times New Roman"/>
          <w:sz w:val="24"/>
          <w:szCs w:val="24"/>
        </w:rPr>
        <w:t xml:space="preserve">: A kedvezményezett neve. Gazdasági társaság esetén a cégnyilvánosságról, a bírósági cégeljárásról és a végelszámolásról szóló 2006. évi V. törvény 3. § (3) bekezdése szerinti rövidített nevet kell megadni; egyéb jogalanyok esetén </w:t>
      </w:r>
      <w:r w:rsidRPr="001B4247">
        <w:rPr>
          <w:rFonts w:ascii="Times New Roman" w:hAnsi="Times New Roman" w:cs="Times New Roman"/>
          <w:sz w:val="24"/>
          <w:szCs w:val="24"/>
        </w:rPr>
        <w:t>a kedvezményezett teljes nevét.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C oszlop</w:t>
      </w:r>
      <w:r w:rsidRPr="001B4247">
        <w:rPr>
          <w:rFonts w:ascii="Times New Roman" w:hAnsi="Times New Roman" w:cs="Times New Roman"/>
          <w:sz w:val="24"/>
          <w:szCs w:val="24"/>
        </w:rPr>
        <w:t xml:space="preserve">: A kedvezményezett adószáma (formátum: </w:t>
      </w:r>
      <w:proofErr w:type="spellStart"/>
      <w:r w:rsidRPr="001B4247">
        <w:rPr>
          <w:rFonts w:ascii="Times New Roman" w:hAnsi="Times New Roman" w:cs="Times New Roman"/>
          <w:sz w:val="24"/>
          <w:szCs w:val="24"/>
        </w:rPr>
        <w:t>xxxxxxxx-y-zz</w:t>
      </w:r>
      <w:proofErr w:type="spellEnd"/>
      <w:r w:rsidRPr="001B4247">
        <w:rPr>
          <w:rFonts w:ascii="Times New Roman" w:hAnsi="Times New Roman" w:cs="Times New Roman"/>
          <w:sz w:val="24"/>
          <w:szCs w:val="24"/>
        </w:rPr>
        <w:t>); ha nem rendelkezik adószámmal, az adóazonosító je</w:t>
      </w:r>
      <w:r>
        <w:rPr>
          <w:rFonts w:ascii="Times New Roman" w:hAnsi="Times New Roman" w:cs="Times New Roman"/>
          <w:sz w:val="24"/>
          <w:szCs w:val="24"/>
        </w:rPr>
        <w:t>let kell megadni (10 számjegy).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D oszlop</w:t>
      </w:r>
      <w:r w:rsidRPr="001B4247">
        <w:rPr>
          <w:rFonts w:ascii="Times New Roman" w:hAnsi="Times New Roman" w:cs="Times New Roman"/>
          <w:sz w:val="24"/>
          <w:szCs w:val="24"/>
        </w:rPr>
        <w:t>: Csak akkor töltendő ki, ha a kedvezményezett rendelkezik közösségi a</w:t>
      </w:r>
      <w:r w:rsidRPr="001B4247">
        <w:rPr>
          <w:rFonts w:ascii="Times New Roman" w:hAnsi="Times New Roman" w:cs="Times New Roman"/>
          <w:sz w:val="24"/>
          <w:szCs w:val="24"/>
        </w:rPr>
        <w:t>dószámmal. Formátum: HU12345678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E oszlop</w:t>
      </w:r>
      <w:r w:rsidRPr="001B4247">
        <w:rPr>
          <w:rFonts w:ascii="Times New Roman" w:hAnsi="Times New Roman" w:cs="Times New Roman"/>
          <w:sz w:val="24"/>
          <w:szCs w:val="24"/>
        </w:rPr>
        <w:t>: A kedvezményezettnek 651/2014/EU rendelet I. melléklete szerint megállapított besorolása (kkv vagy nagyvállalkozás) a támogatás odaítélésének a napján, a</w:t>
      </w:r>
      <w:r w:rsidRPr="001B4247">
        <w:rPr>
          <w:rFonts w:ascii="Times New Roman" w:hAnsi="Times New Roman" w:cs="Times New Roman"/>
          <w:sz w:val="24"/>
          <w:szCs w:val="24"/>
        </w:rPr>
        <w:t xml:space="preserve"> legördülő menüből kiválasztva.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F oszlop</w:t>
      </w:r>
      <w:r w:rsidRPr="001B4247">
        <w:rPr>
          <w:rFonts w:ascii="Times New Roman" w:hAnsi="Times New Roman" w:cs="Times New Roman"/>
          <w:sz w:val="24"/>
          <w:szCs w:val="24"/>
        </w:rPr>
        <w:t xml:space="preserve">: A támogatott projekt megvalósításának helye szerinti </w:t>
      </w:r>
      <w:r>
        <w:rPr>
          <w:rFonts w:ascii="Times New Roman" w:hAnsi="Times New Roman" w:cs="Times New Roman"/>
          <w:sz w:val="24"/>
          <w:szCs w:val="24"/>
        </w:rPr>
        <w:t>vár</w:t>
      </w:r>
      <w:r w:rsidRPr="001B4247">
        <w:rPr>
          <w:rFonts w:ascii="Times New Roman" w:hAnsi="Times New Roman" w:cs="Times New Roman"/>
          <w:sz w:val="24"/>
          <w:szCs w:val="24"/>
        </w:rPr>
        <w:t>megye, legördülő menüből kiválasztva. Amennyiben a támogatási intézkedés sajátosságai alapján nem azonosítható ilyen hely, a vállalkozás székhelyének megfelelő megyét kell megjelölni. Ha a támogatást Magyarországon kívül nyújtják, ezt az oszlopot kérjük, hagyják üresen, és külön beszúrt oszlopban jelöljék meg a támogatott projekt helyszínét (EU-n belüli hely esetén a NUTS3 régió nevét, EU-n k</w:t>
      </w:r>
      <w:r w:rsidRPr="001B4247">
        <w:rPr>
          <w:rFonts w:ascii="Times New Roman" w:hAnsi="Times New Roman" w:cs="Times New Roman"/>
          <w:sz w:val="24"/>
          <w:szCs w:val="24"/>
        </w:rPr>
        <w:t>ívüli hely esetén az országot).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G oszlop</w:t>
      </w:r>
      <w:r w:rsidRPr="001B4247">
        <w:rPr>
          <w:rFonts w:ascii="Times New Roman" w:hAnsi="Times New Roman" w:cs="Times New Roman"/>
          <w:sz w:val="24"/>
          <w:szCs w:val="24"/>
        </w:rPr>
        <w:t xml:space="preserve">: A támogatott tevékenység </w:t>
      </w:r>
      <w:proofErr w:type="spellStart"/>
      <w:r w:rsidRPr="001B4247">
        <w:rPr>
          <w:rFonts w:ascii="Times New Roman" w:hAnsi="Times New Roman" w:cs="Times New Roman"/>
          <w:sz w:val="24"/>
          <w:szCs w:val="24"/>
        </w:rPr>
        <w:t>TEÁOR-kódja</w:t>
      </w:r>
      <w:proofErr w:type="spellEnd"/>
      <w:r w:rsidRPr="001B4247">
        <w:rPr>
          <w:rFonts w:ascii="Times New Roman" w:hAnsi="Times New Roman" w:cs="Times New Roman"/>
          <w:sz w:val="24"/>
          <w:szCs w:val="24"/>
        </w:rPr>
        <w:t xml:space="preserve"> (önálló vállalkozó esetén az </w:t>
      </w:r>
      <w:proofErr w:type="spellStart"/>
      <w:r w:rsidRPr="001B4247">
        <w:rPr>
          <w:rFonts w:ascii="Times New Roman" w:hAnsi="Times New Roman" w:cs="Times New Roman"/>
          <w:sz w:val="24"/>
          <w:szCs w:val="24"/>
        </w:rPr>
        <w:t>ÖVTJ-kód</w:t>
      </w:r>
      <w:proofErr w:type="spellEnd"/>
      <w:r w:rsidRPr="001B4247">
        <w:rPr>
          <w:rFonts w:ascii="Times New Roman" w:hAnsi="Times New Roman" w:cs="Times New Roman"/>
          <w:sz w:val="24"/>
          <w:szCs w:val="24"/>
        </w:rPr>
        <w:t>) a legördülő menüből kiválasztva, és lehetőség szerint minél pontosabban megjelölve (minél több számjegyet tartalmazó kódot kell kiválasztani). Ha több tevékenységet érint a támogatás, a támogatás szempontjából leginkább releváns tevékenységet kell megjelölni. Ha a támogatási intézkedés sajátosságai alapján nem azonosítható a támogatott tevékenység kódja, akkor a kedvezményezett főtevékenységét kell kiválasztani.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H oszlop</w:t>
      </w:r>
      <w:r w:rsidRPr="001B4247">
        <w:rPr>
          <w:rFonts w:ascii="Times New Roman" w:hAnsi="Times New Roman" w:cs="Times New Roman"/>
          <w:sz w:val="24"/>
          <w:szCs w:val="24"/>
        </w:rPr>
        <w:t>: A megfelelő támogatási formát kell kiválasztani a legördülő menüből. Amennyiben egy tevékenységhez több támogatási formát alkalmaznak (pl. ugyanahhoz a projekthez vissza nem térítendő és visszatérítendő támogatást is kap a kedvezményezett), és a több támogatási forma összesített támogatástartalma eléri a közzétételi küszöbértéket, a támogatást támogatási formák szerint külön sorokon kell feltüntetni a táblázatban. Tehát – a fenti példánál maradva – külön sort kell kitölteni a vissza nem térítendő, és külön sort a visszatérítendő támogatásra, úgy, hogy a két sor között csak a támogatási forma, a támogatástartalom és adott esetben a támogatást nyújtó, a támogatás odaítélésének az időpontja, valamint a névérték tér el</w:t>
      </w:r>
      <w:r w:rsidRPr="001B4247">
        <w:rPr>
          <w:rFonts w:ascii="Times New Roman" w:hAnsi="Times New Roman" w:cs="Times New Roman"/>
          <w:sz w:val="24"/>
          <w:szCs w:val="24"/>
        </w:rPr>
        <w:t>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I oszlop</w:t>
      </w:r>
      <w:r w:rsidRPr="001B4247">
        <w:rPr>
          <w:rFonts w:ascii="Times New Roman" w:hAnsi="Times New Roman" w:cs="Times New Roman"/>
          <w:sz w:val="24"/>
          <w:szCs w:val="24"/>
        </w:rPr>
        <w:t xml:space="preserve">: A támogatási kategóriát kell kiválasztani a legördülő menüből. A listák a csoportmentességi rendeletek, valamint az átmeneti közlemény szerinti kategóriákat tartalmazzák. Amennyiben egyazon támogatási jogviszonyban több, a közzétételi kötelezettség hatálya alá tartozó támogatási kategóriát alkalmaznak (pl. egyazon projekthez két jogcímen – pl. regionális beruházási támogatás és megújuló energia támogatására irányuló beruházási támogatás – kap támogatást a kedvezményezett), és a több támogatási kategória összesített támogatástartalma eléri a közzétételi küszöbértéket, a támogatást a támogatási kategóriák szerint külön sorokon kell feltüntetni a táblázatban. Ha a közzétételi kötelezettség nem </w:t>
      </w:r>
      <w:r w:rsidRPr="001B4247">
        <w:rPr>
          <w:rFonts w:ascii="Times New Roman" w:hAnsi="Times New Roman" w:cs="Times New Roman"/>
          <w:sz w:val="24"/>
          <w:szCs w:val="24"/>
        </w:rPr>
        <w:lastRenderedPageBreak/>
        <w:t xml:space="preserve">csoportmentességi rendeleten vagy az átmeneti közleményen alapszik, </w:t>
      </w:r>
      <w:proofErr w:type="gramStart"/>
      <w:r w:rsidRPr="001B4247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1B4247">
        <w:rPr>
          <w:rFonts w:ascii="Times New Roman" w:hAnsi="Times New Roman" w:cs="Times New Roman"/>
          <w:sz w:val="24"/>
          <w:szCs w:val="24"/>
        </w:rPr>
        <w:t xml:space="preserve"> ezt az</w:t>
      </w:r>
      <w:r w:rsidRPr="001B4247">
        <w:rPr>
          <w:rFonts w:ascii="Times New Roman" w:hAnsi="Times New Roman" w:cs="Times New Roman"/>
          <w:sz w:val="24"/>
          <w:szCs w:val="24"/>
        </w:rPr>
        <w:t xml:space="preserve"> oszlopot kérjük üresen hagyni.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J oszlop</w:t>
      </w:r>
      <w:r w:rsidRPr="001B4247">
        <w:rPr>
          <w:rFonts w:ascii="Times New Roman" w:hAnsi="Times New Roman" w:cs="Times New Roman"/>
          <w:sz w:val="24"/>
          <w:szCs w:val="24"/>
        </w:rPr>
        <w:t>: A támogatás odaítélésének az időpontja (az a nap, amelyen a támogatás igénybevételének jogát a kedvezményezettre ru</w:t>
      </w:r>
      <w:r w:rsidRPr="001B4247">
        <w:rPr>
          <w:rFonts w:ascii="Times New Roman" w:hAnsi="Times New Roman" w:cs="Times New Roman"/>
          <w:sz w:val="24"/>
          <w:szCs w:val="24"/>
        </w:rPr>
        <w:t xml:space="preserve">házzák) </w:t>
      </w:r>
      <w:proofErr w:type="spellStart"/>
      <w:r w:rsidRPr="001B4247">
        <w:rPr>
          <w:rFonts w:ascii="Times New Roman" w:hAnsi="Times New Roman" w:cs="Times New Roman"/>
          <w:sz w:val="24"/>
          <w:szCs w:val="24"/>
        </w:rPr>
        <w:t>éééé</w:t>
      </w:r>
      <w:proofErr w:type="gramStart"/>
      <w:r w:rsidRPr="001B4247">
        <w:rPr>
          <w:rFonts w:ascii="Times New Roman" w:hAnsi="Times New Roman" w:cs="Times New Roman"/>
          <w:sz w:val="24"/>
          <w:szCs w:val="24"/>
        </w:rPr>
        <w:t>.hh.nn</w:t>
      </w:r>
      <w:proofErr w:type="spellEnd"/>
      <w:proofErr w:type="gramEnd"/>
      <w:r w:rsidRPr="001B4247">
        <w:rPr>
          <w:rFonts w:ascii="Times New Roman" w:hAnsi="Times New Roman" w:cs="Times New Roman"/>
          <w:sz w:val="24"/>
          <w:szCs w:val="24"/>
        </w:rPr>
        <w:t xml:space="preserve"> formátumban.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K oszlop</w:t>
      </w:r>
      <w:r w:rsidRPr="001B4247">
        <w:rPr>
          <w:rFonts w:ascii="Times New Roman" w:hAnsi="Times New Roman" w:cs="Times New Roman"/>
          <w:sz w:val="24"/>
          <w:szCs w:val="24"/>
        </w:rPr>
        <w:t xml:space="preserve">: Kölcsön, visszafizetendő előlegek, visszatérítendő támogatás és kockázatfinanszírozás esetén a támogatás teljes forintösszegét, kezességvállalás esetén pedig azt a teljes forintösszeget kell feltüntetni, amelyre a kezességvállalás vonatkozik. Más esetekben nem </w:t>
      </w:r>
      <w:r w:rsidRPr="001B4247">
        <w:rPr>
          <w:rFonts w:ascii="Times New Roman" w:hAnsi="Times New Roman" w:cs="Times New Roman"/>
          <w:sz w:val="24"/>
          <w:szCs w:val="24"/>
        </w:rPr>
        <w:t>kell kitölteni ezt az oszlopot.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L oszlop</w:t>
      </w:r>
      <w:r w:rsidRPr="001B4247">
        <w:rPr>
          <w:rFonts w:ascii="Times New Roman" w:hAnsi="Times New Roman" w:cs="Times New Roman"/>
          <w:sz w:val="24"/>
          <w:szCs w:val="24"/>
        </w:rPr>
        <w:t>: A támogatási intézkedésnek a 37/2011. (III. 22.) Korm. rendelet 2. melléklete szerinti módszerrel számított támogatástartalma, forintban kifejezve. Ettől eltérően az átmeneti közlemény szerinti átmeneti támogatások támogatástartalma vissza nem térítendő támogatás, visszafizetendő előleg esetén és adókedvezmény esetén a támogatás névértéke (visszafizetendő előleg esetén a teljes, potenciálisan részben vagy egészben visszafizetendő összeg vissza nem térítendő támogatásként kezelendő). Az átmeneti közlemény szerint nyújtott hitel és garancia esetén a hitel, illetve a garantált hitelösszeg névértéke, tőke formájában nyújtott támogatás esetén pedig a tőke teljes összege tekin</w:t>
      </w:r>
      <w:r w:rsidRPr="001B4247">
        <w:rPr>
          <w:rFonts w:ascii="Times New Roman" w:hAnsi="Times New Roman" w:cs="Times New Roman"/>
          <w:sz w:val="24"/>
          <w:szCs w:val="24"/>
        </w:rPr>
        <w:t>tendő a támogatástartalomnak.</w:t>
      </w:r>
    </w:p>
    <w:p w:rsid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4247">
        <w:rPr>
          <w:rFonts w:ascii="Times New Roman" w:hAnsi="Times New Roman" w:cs="Times New Roman"/>
          <w:b/>
          <w:sz w:val="24"/>
          <w:szCs w:val="24"/>
        </w:rPr>
        <w:t>M oszlop</w:t>
      </w:r>
      <w:r w:rsidRPr="001B4247">
        <w:rPr>
          <w:rFonts w:ascii="Times New Roman" w:hAnsi="Times New Roman" w:cs="Times New Roman"/>
          <w:sz w:val="24"/>
          <w:szCs w:val="24"/>
        </w:rPr>
        <w:t>: A támogatást nyújtó ható</w:t>
      </w:r>
      <w:r>
        <w:rPr>
          <w:rFonts w:ascii="Times New Roman" w:hAnsi="Times New Roman" w:cs="Times New Roman"/>
          <w:sz w:val="24"/>
          <w:szCs w:val="24"/>
        </w:rPr>
        <w:t>ság vagy szervezet megnevezése.</w:t>
      </w:r>
    </w:p>
    <w:p w:rsidR="001B4247" w:rsidRPr="001B4247" w:rsidRDefault="001B4247" w:rsidP="001B42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4247">
        <w:rPr>
          <w:rFonts w:ascii="Times New Roman" w:hAnsi="Times New Roman" w:cs="Times New Roman"/>
          <w:b/>
          <w:sz w:val="24"/>
          <w:szCs w:val="24"/>
        </w:rPr>
        <w:t>N és O oszlop</w:t>
      </w:r>
      <w:r w:rsidRPr="001B4247">
        <w:rPr>
          <w:rFonts w:ascii="Times New Roman" w:hAnsi="Times New Roman" w:cs="Times New Roman"/>
          <w:sz w:val="24"/>
          <w:szCs w:val="24"/>
        </w:rPr>
        <w:t>: Csak a 651/2014/EU bizottsági rendelet 16. és 21. cikke szerinti támogatás esetén vagy abban az esetben töltendő ki, ha az Európai Bizottság határozata ezt előírja.</w:t>
      </w:r>
    </w:p>
    <w:sectPr w:rsidR="001B4247" w:rsidRPr="001B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47"/>
    <w:rsid w:val="001B4247"/>
    <w:rsid w:val="00657EF7"/>
    <w:rsid w:val="00B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944C-F012-4635-AC0F-C614217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4371</Characters>
  <Application>Microsoft Office Word</Application>
  <DocSecurity>0</DocSecurity>
  <Lines>36</Lines>
  <Paragraphs>9</Paragraphs>
  <ScaleCrop>false</ScaleCrop>
  <Company>Egységes InfraStruktúra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Szalai Soma</cp:lastModifiedBy>
  <cp:revision>1</cp:revision>
  <dcterms:created xsi:type="dcterms:W3CDTF">2024-01-17T16:35:00Z</dcterms:created>
  <dcterms:modified xsi:type="dcterms:W3CDTF">2024-01-17T16:39:00Z</dcterms:modified>
</cp:coreProperties>
</file>